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625"/>
        <w:tblW w:w="5901" w:type="dxa"/>
        <w:tblLayout w:type="fixed"/>
        <w:tblLook w:val="04A0"/>
      </w:tblPr>
      <w:tblGrid>
        <w:gridCol w:w="5901"/>
      </w:tblGrid>
      <w:tr w:rsidR="007A53BD" w:rsidRPr="007A53BD" w:rsidTr="007A53BD">
        <w:trPr>
          <w:trHeight w:val="1"/>
        </w:trPr>
        <w:tc>
          <w:tcPr>
            <w:tcW w:w="5901" w:type="dxa"/>
            <w:shd w:val="clear" w:color="auto" w:fill="FFFFFF"/>
          </w:tcPr>
          <w:p w:rsidR="007A53BD" w:rsidRDefault="007A53BD" w:rsidP="007A53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3BD" w:rsidRPr="007A53BD" w:rsidRDefault="007A53BD" w:rsidP="007A53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</w:t>
            </w:r>
          </w:p>
          <w:p w:rsidR="007A53BD" w:rsidRPr="007A53BD" w:rsidRDefault="007A53BD" w:rsidP="007A53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  <w:p w:rsidR="007A53BD" w:rsidRPr="007A53BD" w:rsidRDefault="007A53BD" w:rsidP="007A53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proofErr w:type="gramStart"/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комбинированного</w:t>
            </w:r>
            <w:proofErr w:type="gramEnd"/>
          </w:p>
          <w:p w:rsidR="007A53BD" w:rsidRPr="007A53BD" w:rsidRDefault="007A53BD" w:rsidP="007A53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вида «</w:t>
            </w:r>
            <w:proofErr w:type="spellStart"/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53BD" w:rsidRPr="007A53BD" w:rsidRDefault="007A53BD" w:rsidP="007A53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 xml:space="preserve">346940 с. Куйбышево ул. </w:t>
            </w:r>
            <w:proofErr w:type="spellStart"/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  <w:proofErr w:type="spellEnd"/>
            <w:r w:rsidRPr="007A53BD">
              <w:rPr>
                <w:rFonts w:ascii="Times New Roman" w:hAnsi="Times New Roman" w:cs="Times New Roman"/>
                <w:sz w:val="28"/>
                <w:szCs w:val="28"/>
              </w:rPr>
              <w:t xml:space="preserve"> 3-а</w:t>
            </w:r>
          </w:p>
          <w:p w:rsidR="007A53BD" w:rsidRPr="007A53BD" w:rsidRDefault="007A53BD" w:rsidP="007A53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Тел. 8(86348) 31-3-02</w:t>
            </w:r>
          </w:p>
          <w:p w:rsidR="007A53BD" w:rsidRPr="007A53BD" w:rsidRDefault="007A53BD" w:rsidP="007A53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3BD" w:rsidRDefault="007A53BD"/>
    <w:p w:rsidR="007A53BD" w:rsidRPr="007A53BD" w:rsidRDefault="007A53BD" w:rsidP="007A5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3BD" w:rsidRDefault="007A53BD" w:rsidP="007A5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3BD" w:rsidRDefault="007A53BD" w:rsidP="007A5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62F" w:rsidRDefault="0061262F" w:rsidP="007A5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62F" w:rsidRDefault="0061262F" w:rsidP="00612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3BD" w:rsidRDefault="007A53BD" w:rsidP="00612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7A53BD" w:rsidRDefault="007A53BD" w:rsidP="007A53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53BD" w:rsidRDefault="007A53BD" w:rsidP="00612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Кадровый потенциал Муниципального бюджетного образовательного учреждения детского сада комбинированного вида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A53BD" w:rsidRDefault="007A53BD" w:rsidP="00612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2020-2021 год.</w:t>
      </w:r>
    </w:p>
    <w:p w:rsidR="007A53BD" w:rsidRDefault="007A53BD" w:rsidP="006126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53BD" w:rsidRDefault="007A53BD" w:rsidP="006126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3BD">
        <w:rPr>
          <w:rFonts w:ascii="Times New Roman" w:hAnsi="Times New Roman" w:cs="Times New Roman"/>
          <w:sz w:val="28"/>
          <w:szCs w:val="28"/>
        </w:rPr>
        <w:t>Детский сад полностью укомплектован кадрами. Педагогический коллектив ДОУ составляет 13 человек, из них: 1 заведующий, 1 заместитель заведующего /педагог психолог, 9 воспитателей, 1 музыкальный руководитель,1 учите</w:t>
      </w:r>
      <w:r>
        <w:rPr>
          <w:rFonts w:ascii="Times New Roman" w:hAnsi="Times New Roman" w:cs="Times New Roman"/>
          <w:sz w:val="28"/>
          <w:szCs w:val="28"/>
        </w:rPr>
        <w:t>ль-</w:t>
      </w:r>
      <w:r w:rsidRPr="007A53BD">
        <w:rPr>
          <w:rFonts w:ascii="Times New Roman" w:hAnsi="Times New Roman" w:cs="Times New Roman"/>
          <w:sz w:val="28"/>
          <w:szCs w:val="28"/>
        </w:rPr>
        <w:t xml:space="preserve">логопед. </w:t>
      </w:r>
    </w:p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7A53BD" w:rsidRPr="0061262F" w:rsidTr="007A53BD">
        <w:trPr>
          <w:jc w:val="center"/>
        </w:trPr>
        <w:tc>
          <w:tcPr>
            <w:tcW w:w="6380" w:type="dxa"/>
            <w:gridSpan w:val="2"/>
          </w:tcPr>
          <w:p w:rsidR="007A53BD" w:rsidRPr="0061262F" w:rsidRDefault="007A53BD" w:rsidP="002A7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кадрового педагогического состава</w:t>
            </w:r>
          </w:p>
        </w:tc>
        <w:tc>
          <w:tcPr>
            <w:tcW w:w="3191" w:type="dxa"/>
          </w:tcPr>
          <w:p w:rsidR="007A53BD" w:rsidRPr="0061262F" w:rsidRDefault="007A53BD" w:rsidP="007A5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чел.</w:t>
            </w:r>
          </w:p>
        </w:tc>
      </w:tr>
      <w:tr w:rsidR="007A53BD" w:rsidRPr="0061262F" w:rsidTr="007A53BD">
        <w:trPr>
          <w:jc w:val="center"/>
        </w:trPr>
        <w:tc>
          <w:tcPr>
            <w:tcW w:w="3190" w:type="dxa"/>
            <w:vMerge w:val="restart"/>
          </w:tcPr>
          <w:p w:rsidR="007A53BD" w:rsidRPr="0061262F" w:rsidRDefault="007A53BD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 xml:space="preserve">1. По образованию </w:t>
            </w:r>
          </w:p>
        </w:tc>
        <w:tc>
          <w:tcPr>
            <w:tcW w:w="3190" w:type="dxa"/>
          </w:tcPr>
          <w:p w:rsidR="007A53BD" w:rsidRPr="0061262F" w:rsidRDefault="007A53BD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 образование</w:t>
            </w:r>
          </w:p>
        </w:tc>
        <w:tc>
          <w:tcPr>
            <w:tcW w:w="3191" w:type="dxa"/>
          </w:tcPr>
          <w:p w:rsidR="007A53BD" w:rsidRPr="0061262F" w:rsidRDefault="002A7BD5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A53BD" w:rsidRPr="006126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A53BD" w:rsidRPr="0061262F" w:rsidTr="007A53BD">
        <w:trPr>
          <w:jc w:val="center"/>
        </w:trPr>
        <w:tc>
          <w:tcPr>
            <w:tcW w:w="3190" w:type="dxa"/>
            <w:vMerge/>
          </w:tcPr>
          <w:p w:rsidR="007A53BD" w:rsidRPr="0061262F" w:rsidRDefault="007A53BD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A53BD" w:rsidRPr="0061262F" w:rsidRDefault="007A53BD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среднее педагогическое образование</w:t>
            </w:r>
          </w:p>
        </w:tc>
        <w:tc>
          <w:tcPr>
            <w:tcW w:w="3191" w:type="dxa"/>
          </w:tcPr>
          <w:p w:rsidR="007A53BD" w:rsidRPr="0061262F" w:rsidRDefault="002A7BD5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53BD" w:rsidRPr="006126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A53BD" w:rsidRPr="0061262F" w:rsidTr="007A53BD">
        <w:trPr>
          <w:jc w:val="center"/>
        </w:trPr>
        <w:tc>
          <w:tcPr>
            <w:tcW w:w="3190" w:type="dxa"/>
            <w:vMerge w:val="restart"/>
          </w:tcPr>
          <w:p w:rsidR="007A53BD" w:rsidRPr="0061262F" w:rsidRDefault="007A53BD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2. По стажу</w:t>
            </w:r>
          </w:p>
        </w:tc>
        <w:tc>
          <w:tcPr>
            <w:tcW w:w="3190" w:type="dxa"/>
          </w:tcPr>
          <w:p w:rsidR="007A53BD" w:rsidRPr="0061262F" w:rsidRDefault="007A53BD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3191" w:type="dxa"/>
          </w:tcPr>
          <w:p w:rsidR="007A53BD" w:rsidRPr="0061262F" w:rsidRDefault="00460E74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3BD" w:rsidRPr="0061262F" w:rsidTr="007A53BD">
        <w:trPr>
          <w:jc w:val="center"/>
        </w:trPr>
        <w:tc>
          <w:tcPr>
            <w:tcW w:w="3190" w:type="dxa"/>
            <w:vMerge/>
          </w:tcPr>
          <w:p w:rsidR="007A53BD" w:rsidRPr="0061262F" w:rsidRDefault="007A53BD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A53BD" w:rsidRPr="0061262F" w:rsidRDefault="007A53BD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3191" w:type="dxa"/>
          </w:tcPr>
          <w:p w:rsidR="007A53BD" w:rsidRPr="0061262F" w:rsidRDefault="00460E74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53BD" w:rsidRPr="0061262F" w:rsidTr="007A53BD">
        <w:trPr>
          <w:jc w:val="center"/>
        </w:trPr>
        <w:tc>
          <w:tcPr>
            <w:tcW w:w="3190" w:type="dxa"/>
            <w:vMerge/>
          </w:tcPr>
          <w:p w:rsidR="007A53BD" w:rsidRPr="0061262F" w:rsidRDefault="007A53BD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A53BD" w:rsidRPr="0061262F" w:rsidRDefault="007A53BD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от 10 до 20 лет</w:t>
            </w:r>
          </w:p>
        </w:tc>
        <w:tc>
          <w:tcPr>
            <w:tcW w:w="3191" w:type="dxa"/>
          </w:tcPr>
          <w:p w:rsidR="007A53BD" w:rsidRPr="0061262F" w:rsidRDefault="00460E74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53BD" w:rsidRPr="0061262F" w:rsidTr="007A53BD">
        <w:trPr>
          <w:jc w:val="center"/>
        </w:trPr>
        <w:tc>
          <w:tcPr>
            <w:tcW w:w="3190" w:type="dxa"/>
            <w:vMerge/>
          </w:tcPr>
          <w:p w:rsidR="007A53BD" w:rsidRPr="0061262F" w:rsidRDefault="007A53BD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A53BD" w:rsidRPr="0061262F" w:rsidRDefault="007A53BD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свыше 20 лет</w:t>
            </w:r>
          </w:p>
        </w:tc>
        <w:tc>
          <w:tcPr>
            <w:tcW w:w="3191" w:type="dxa"/>
          </w:tcPr>
          <w:p w:rsidR="007A53BD" w:rsidRPr="0061262F" w:rsidRDefault="00460E74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262F" w:rsidRPr="0061262F" w:rsidTr="007A53BD">
        <w:trPr>
          <w:jc w:val="center"/>
        </w:trPr>
        <w:tc>
          <w:tcPr>
            <w:tcW w:w="3190" w:type="dxa"/>
            <w:vMerge w:val="restart"/>
          </w:tcPr>
          <w:p w:rsidR="0061262F" w:rsidRPr="0061262F" w:rsidRDefault="0061262F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3. По результатам аттестации</w:t>
            </w:r>
          </w:p>
        </w:tc>
        <w:tc>
          <w:tcPr>
            <w:tcW w:w="3190" w:type="dxa"/>
          </w:tcPr>
          <w:p w:rsidR="0061262F" w:rsidRPr="0061262F" w:rsidRDefault="0061262F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3191" w:type="dxa"/>
          </w:tcPr>
          <w:p w:rsidR="0061262F" w:rsidRPr="0061262F" w:rsidRDefault="0061262F" w:rsidP="007A5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262F" w:rsidRPr="0061262F" w:rsidTr="007A53BD">
        <w:trPr>
          <w:jc w:val="center"/>
        </w:trPr>
        <w:tc>
          <w:tcPr>
            <w:tcW w:w="3190" w:type="dxa"/>
            <w:vMerge/>
          </w:tcPr>
          <w:p w:rsidR="0061262F" w:rsidRPr="0061262F" w:rsidRDefault="0061262F" w:rsidP="00753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1262F" w:rsidRPr="0061262F" w:rsidRDefault="0061262F" w:rsidP="00753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3191" w:type="dxa"/>
          </w:tcPr>
          <w:p w:rsidR="0061262F" w:rsidRPr="0061262F" w:rsidRDefault="0061262F" w:rsidP="00753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262F" w:rsidRPr="0061262F" w:rsidTr="007A53BD">
        <w:trPr>
          <w:jc w:val="center"/>
        </w:trPr>
        <w:tc>
          <w:tcPr>
            <w:tcW w:w="3190" w:type="dxa"/>
            <w:vMerge/>
          </w:tcPr>
          <w:p w:rsidR="0061262F" w:rsidRPr="0061262F" w:rsidRDefault="0061262F" w:rsidP="00753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1262F" w:rsidRPr="0061262F" w:rsidRDefault="0061262F" w:rsidP="00753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 xml:space="preserve">не имеют </w:t>
            </w:r>
            <w:proofErr w:type="gramStart"/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квалификационная</w:t>
            </w:r>
            <w:proofErr w:type="gramEnd"/>
            <w:r w:rsidRPr="0061262F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3191" w:type="dxa"/>
          </w:tcPr>
          <w:p w:rsidR="0061262F" w:rsidRPr="0061262F" w:rsidRDefault="0061262F" w:rsidP="00753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262F" w:rsidRPr="0061262F" w:rsidTr="007A53BD">
        <w:trPr>
          <w:jc w:val="center"/>
        </w:trPr>
        <w:tc>
          <w:tcPr>
            <w:tcW w:w="3190" w:type="dxa"/>
            <w:vMerge/>
          </w:tcPr>
          <w:p w:rsidR="0061262F" w:rsidRPr="0061262F" w:rsidRDefault="0061262F" w:rsidP="00753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1262F" w:rsidRPr="0061262F" w:rsidRDefault="0061262F" w:rsidP="00753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191" w:type="dxa"/>
          </w:tcPr>
          <w:p w:rsidR="0061262F" w:rsidRPr="0061262F" w:rsidRDefault="0061262F" w:rsidP="00753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AB0545" w:rsidRPr="007A53BD" w:rsidRDefault="007A53BD" w:rsidP="006126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3BD">
        <w:rPr>
          <w:rFonts w:ascii="Times New Roman" w:hAnsi="Times New Roman" w:cs="Times New Roman"/>
          <w:sz w:val="28"/>
          <w:szCs w:val="28"/>
        </w:rPr>
        <w:t>Отличительной особенностью дошкольного учреждения является стабильность педагогических кадров и обсуживающего персонала. Все педагоги своевременно проходят КПК.</w:t>
      </w:r>
    </w:p>
    <w:sectPr w:rsidR="00AB0545" w:rsidRPr="007A53BD" w:rsidSect="00AB0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A53BD"/>
    <w:rsid w:val="002A7BD5"/>
    <w:rsid w:val="00460E74"/>
    <w:rsid w:val="0061262F"/>
    <w:rsid w:val="007A53BD"/>
    <w:rsid w:val="00AB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2</cp:revision>
  <dcterms:created xsi:type="dcterms:W3CDTF">2021-06-11T07:10:00Z</dcterms:created>
  <dcterms:modified xsi:type="dcterms:W3CDTF">2021-06-11T07:51:00Z</dcterms:modified>
</cp:coreProperties>
</file>